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474" w:rsidRPr="00AF0B97" w:rsidRDefault="006913DB" w:rsidP="00AF0B97">
      <w:pPr>
        <w:jc w:val="right"/>
        <w:rPr>
          <w:rFonts w:ascii="Monotype Corsiva" w:hAnsi="Monotype Corsiva"/>
          <w:b/>
          <w:color w:val="7030A0"/>
          <w:sz w:val="56"/>
          <w:szCs w:val="56"/>
        </w:rPr>
      </w:pPr>
      <w:bookmarkStart w:id="0" w:name="_GoBack"/>
      <w:bookmarkEnd w:id="0"/>
      <w:r w:rsidRPr="00AF0B97">
        <w:rPr>
          <w:rFonts w:ascii="Monotype Corsiva" w:hAnsi="Monotype Corsiva"/>
          <w:b/>
          <w:color w:val="7030A0"/>
          <w:sz w:val="56"/>
          <w:szCs w:val="56"/>
        </w:rPr>
        <w:t>Shall We Preach?</w:t>
      </w:r>
    </w:p>
    <w:p w:rsidR="006913DB" w:rsidRPr="00961FE3" w:rsidRDefault="006913DB" w:rsidP="00961FE3">
      <w:pPr>
        <w:tabs>
          <w:tab w:val="left" w:pos="540"/>
        </w:tabs>
        <w:spacing w:after="120" w:line="240" w:lineRule="auto"/>
        <w:rPr>
          <w:rFonts w:ascii="Georgia" w:hAnsi="Georgia"/>
          <w:sz w:val="21"/>
          <w:szCs w:val="21"/>
        </w:rPr>
      </w:pPr>
      <w:r w:rsidRPr="00961FE3">
        <w:rPr>
          <w:rFonts w:ascii="Georgia" w:hAnsi="Georgia"/>
          <w:sz w:val="21"/>
          <w:szCs w:val="21"/>
        </w:rPr>
        <w:tab/>
        <w:t xml:space="preserve">I heard a story about a guy who asked his neighbor if he was planning to attend worship this coming Easter morning.  </w:t>
      </w:r>
      <w:r w:rsidRPr="00961FE3">
        <w:rPr>
          <w:rFonts w:ascii="Georgia" w:hAnsi="Georgia"/>
          <w:i/>
          <w:sz w:val="21"/>
          <w:szCs w:val="21"/>
        </w:rPr>
        <w:t>“Probably not this year</w:t>
      </w:r>
      <w:r w:rsidR="000B7968" w:rsidRPr="00961FE3">
        <w:rPr>
          <w:rFonts w:ascii="Georgia" w:hAnsi="Georgia"/>
          <w:i/>
          <w:sz w:val="21"/>
          <w:szCs w:val="21"/>
        </w:rPr>
        <w:t>,</w:t>
      </w:r>
      <w:r w:rsidRPr="00961FE3">
        <w:rPr>
          <w:rFonts w:ascii="Georgia" w:hAnsi="Georgia"/>
          <w:i/>
          <w:sz w:val="21"/>
          <w:szCs w:val="21"/>
        </w:rPr>
        <w:t xml:space="preserve">” </w:t>
      </w:r>
      <w:r w:rsidRPr="00961FE3">
        <w:rPr>
          <w:rFonts w:ascii="Georgia" w:hAnsi="Georgia"/>
          <w:sz w:val="21"/>
          <w:szCs w:val="21"/>
        </w:rPr>
        <w:t xml:space="preserve">the neighbor replied.  </w:t>
      </w:r>
      <w:r w:rsidRPr="00961FE3">
        <w:rPr>
          <w:rFonts w:ascii="Georgia" w:hAnsi="Georgia"/>
          <w:i/>
          <w:sz w:val="21"/>
          <w:szCs w:val="21"/>
        </w:rPr>
        <w:t>“I go every Easter, and the sermon always sounds the same to me.”</w:t>
      </w:r>
      <w:r w:rsidR="00DD46E3" w:rsidRPr="00961FE3">
        <w:rPr>
          <w:rFonts w:ascii="Georgia" w:hAnsi="Georgia"/>
          <w:i/>
          <w:sz w:val="21"/>
          <w:szCs w:val="21"/>
        </w:rPr>
        <w:t xml:space="preserve">  </w:t>
      </w:r>
    </w:p>
    <w:p w:rsidR="00DD46E3" w:rsidRPr="00961FE3" w:rsidRDefault="00DD46E3" w:rsidP="00961FE3">
      <w:pPr>
        <w:tabs>
          <w:tab w:val="left" w:pos="540"/>
        </w:tabs>
        <w:spacing w:after="120" w:line="240" w:lineRule="auto"/>
        <w:rPr>
          <w:rFonts w:ascii="Georgia" w:hAnsi="Georgia"/>
          <w:sz w:val="21"/>
          <w:szCs w:val="21"/>
        </w:rPr>
      </w:pPr>
      <w:r w:rsidRPr="00961FE3">
        <w:rPr>
          <w:rFonts w:ascii="Georgia" w:hAnsi="Georgia"/>
          <w:sz w:val="21"/>
          <w:szCs w:val="21"/>
        </w:rPr>
        <w:tab/>
        <w:t>It’s one of the challenges of preaching on the most important day of the entire church year</w:t>
      </w:r>
      <w:r w:rsidR="00BE3FB8" w:rsidRPr="00961FE3">
        <w:rPr>
          <w:rFonts w:ascii="Georgia" w:hAnsi="Georgia"/>
          <w:sz w:val="21"/>
          <w:szCs w:val="21"/>
        </w:rPr>
        <w:t xml:space="preserve"> </w:t>
      </w:r>
      <w:r w:rsidR="00BE3FB8" w:rsidRPr="00961FE3">
        <w:rPr>
          <w:rFonts w:ascii="Arial" w:hAnsi="Arial" w:cs="Arial"/>
          <w:sz w:val="21"/>
          <w:szCs w:val="21"/>
        </w:rPr>
        <w:t>‒</w:t>
      </w:r>
      <w:r w:rsidRPr="00961FE3">
        <w:rPr>
          <w:rFonts w:ascii="Georgia" w:hAnsi="Georgia"/>
          <w:sz w:val="21"/>
          <w:szCs w:val="21"/>
        </w:rPr>
        <w:t xml:space="preserve"> </w:t>
      </w:r>
      <w:r w:rsidR="00BE3FB8" w:rsidRPr="00961FE3">
        <w:rPr>
          <w:rFonts w:ascii="Georgia" w:hAnsi="Georgia"/>
          <w:sz w:val="21"/>
          <w:szCs w:val="21"/>
        </w:rPr>
        <w:t>m</w:t>
      </w:r>
      <w:r w:rsidRPr="00961FE3">
        <w:rPr>
          <w:rFonts w:ascii="Georgia" w:hAnsi="Georgia"/>
          <w:sz w:val="21"/>
          <w:szCs w:val="21"/>
        </w:rPr>
        <w:t xml:space="preserve">aking the scripture story of Easter morning sound different than it did one year ago.  I’ve had folks ask me why I don’t just repeat a sermon from several Easters </w:t>
      </w:r>
      <w:r w:rsidR="00961FE3" w:rsidRPr="00961FE3">
        <w:rPr>
          <w:rFonts w:ascii="Georgia" w:hAnsi="Georgia"/>
          <w:sz w:val="21"/>
          <w:szCs w:val="21"/>
        </w:rPr>
        <w:t>past</w:t>
      </w:r>
      <w:r w:rsidRPr="00961FE3">
        <w:rPr>
          <w:rFonts w:ascii="Georgia" w:hAnsi="Georgia"/>
          <w:sz w:val="21"/>
          <w:szCs w:val="21"/>
        </w:rPr>
        <w:t>.  It’s because I’m aware that some people only come that one Sunday morning, and I must try to reach them with God’s Word for them.</w:t>
      </w:r>
      <w:r w:rsidR="00BE3FB8" w:rsidRPr="00961FE3">
        <w:rPr>
          <w:rFonts w:ascii="Georgia" w:hAnsi="Georgia"/>
          <w:sz w:val="21"/>
          <w:szCs w:val="21"/>
        </w:rPr>
        <w:t xml:space="preserve">  </w:t>
      </w:r>
    </w:p>
    <w:p w:rsidR="00BE3FB8" w:rsidRPr="00961FE3" w:rsidRDefault="00BE3FB8" w:rsidP="00961FE3">
      <w:pPr>
        <w:tabs>
          <w:tab w:val="left" w:pos="540"/>
        </w:tabs>
        <w:spacing w:after="120" w:line="240" w:lineRule="auto"/>
        <w:rPr>
          <w:rFonts w:ascii="Georgia" w:hAnsi="Georgia"/>
          <w:sz w:val="21"/>
          <w:szCs w:val="21"/>
        </w:rPr>
      </w:pPr>
      <w:r w:rsidRPr="00961FE3">
        <w:rPr>
          <w:rFonts w:ascii="Georgia" w:hAnsi="Georgia"/>
          <w:sz w:val="21"/>
          <w:szCs w:val="21"/>
        </w:rPr>
        <w:tab/>
        <w:t xml:space="preserve">So, this year, I will ask for your help.  If you understand that preaching the Word is vital, if you recognize that preaching on Easter morning means preaching the life-changing </w:t>
      </w:r>
      <w:r w:rsidRPr="00961FE3">
        <w:rPr>
          <w:rFonts w:ascii="Georgia" w:hAnsi="Georgia"/>
          <w:i/>
          <w:sz w:val="21"/>
          <w:szCs w:val="21"/>
        </w:rPr>
        <w:t xml:space="preserve">good news, </w:t>
      </w:r>
      <w:r w:rsidRPr="00961FE3">
        <w:rPr>
          <w:rFonts w:ascii="Georgia" w:hAnsi="Georgia"/>
          <w:sz w:val="21"/>
          <w:szCs w:val="21"/>
        </w:rPr>
        <w:t xml:space="preserve">if you expect to hear the same message you heard last Easter, only different, then I need you to help me to preach it.  </w:t>
      </w:r>
    </w:p>
    <w:p w:rsidR="00393FA5" w:rsidRPr="00961FE3" w:rsidRDefault="00393FA5" w:rsidP="00961FE3">
      <w:pPr>
        <w:tabs>
          <w:tab w:val="left" w:pos="540"/>
        </w:tabs>
        <w:spacing w:after="120" w:line="240" w:lineRule="auto"/>
        <w:rPr>
          <w:rFonts w:ascii="Georgia" w:hAnsi="Georgia"/>
          <w:sz w:val="21"/>
          <w:szCs w:val="21"/>
        </w:rPr>
      </w:pPr>
      <w:r w:rsidRPr="00961FE3">
        <w:rPr>
          <w:rFonts w:ascii="Georgia" w:hAnsi="Georgia"/>
          <w:sz w:val="21"/>
          <w:szCs w:val="21"/>
        </w:rPr>
        <w:tab/>
        <w:t xml:space="preserve">I found a blogger’s information with some ideas.  If you like them, then I’ll ask you to implement them.  This Sunday would be good.  Every Sunday would be better.  Easter Sunday would be outstanding!  His name is Carey </w:t>
      </w:r>
      <w:proofErr w:type="spellStart"/>
      <w:r w:rsidRPr="00961FE3">
        <w:rPr>
          <w:rFonts w:ascii="Georgia" w:hAnsi="Georgia"/>
          <w:sz w:val="21"/>
          <w:szCs w:val="21"/>
        </w:rPr>
        <w:t>Nieuwhof</w:t>
      </w:r>
      <w:proofErr w:type="spellEnd"/>
      <w:r w:rsidRPr="00961FE3">
        <w:rPr>
          <w:rFonts w:ascii="Georgia" w:hAnsi="Georgia"/>
          <w:sz w:val="21"/>
          <w:szCs w:val="21"/>
        </w:rPr>
        <w:t>, and here’s what he says about the listeners (that would be you.)</w:t>
      </w:r>
    </w:p>
    <w:p w:rsidR="00393FA5" w:rsidRPr="00F04CEA" w:rsidRDefault="00393FA5" w:rsidP="00F04CEA">
      <w:pPr>
        <w:pStyle w:val="NormalWeb"/>
        <w:widowControl w:val="0"/>
        <w:shd w:val="clear" w:color="auto" w:fill="FFFFFF"/>
        <w:tabs>
          <w:tab w:val="left" w:pos="540"/>
        </w:tabs>
        <w:spacing w:before="0" w:beforeAutospacing="0" w:after="60" w:afterAutospacing="0"/>
        <w:ind w:left="720" w:right="432"/>
        <w:rPr>
          <w:rFonts w:ascii="Calibri" w:hAnsi="Calibri"/>
          <w:sz w:val="21"/>
          <w:szCs w:val="21"/>
        </w:rPr>
      </w:pPr>
      <w:r w:rsidRPr="00F04CEA">
        <w:rPr>
          <w:rFonts w:ascii="Calibri" w:hAnsi="Calibri"/>
          <w:sz w:val="21"/>
          <w:szCs w:val="21"/>
        </w:rPr>
        <w:t xml:space="preserve">“Critics. </w:t>
      </w:r>
      <w:r w:rsidR="000B7968" w:rsidRPr="00F04CEA">
        <w:rPr>
          <w:rFonts w:ascii="Calibri" w:hAnsi="Calibri"/>
          <w:sz w:val="21"/>
          <w:szCs w:val="21"/>
        </w:rPr>
        <w:t xml:space="preserve"> </w:t>
      </w:r>
      <w:r w:rsidRPr="00F04CEA">
        <w:rPr>
          <w:rFonts w:ascii="Calibri" w:hAnsi="Calibri"/>
          <w:sz w:val="21"/>
          <w:szCs w:val="21"/>
        </w:rPr>
        <w:t>Got to love ’</w:t>
      </w:r>
      <w:proofErr w:type="spellStart"/>
      <w:r w:rsidRPr="00F04CEA">
        <w:rPr>
          <w:rFonts w:ascii="Calibri" w:hAnsi="Calibri"/>
          <w:sz w:val="21"/>
          <w:szCs w:val="21"/>
        </w:rPr>
        <w:t>em</w:t>
      </w:r>
      <w:proofErr w:type="spellEnd"/>
      <w:r w:rsidRPr="00F04CEA">
        <w:rPr>
          <w:rFonts w:ascii="Calibri" w:hAnsi="Calibri"/>
          <w:sz w:val="21"/>
          <w:szCs w:val="21"/>
        </w:rPr>
        <w:t>.  And we’re all critics.  And that’s because somewhere along the way many of us have bought into the lie that we need to evaluate a church by what we get out of it.</w:t>
      </w:r>
    </w:p>
    <w:p w:rsidR="00393FA5" w:rsidRPr="00F04CEA" w:rsidRDefault="00393FA5" w:rsidP="00F04CEA">
      <w:pPr>
        <w:pStyle w:val="NormalWeb"/>
        <w:widowControl w:val="0"/>
        <w:shd w:val="clear" w:color="auto" w:fill="FFFFFF"/>
        <w:tabs>
          <w:tab w:val="left" w:pos="540"/>
        </w:tabs>
        <w:spacing w:before="0" w:beforeAutospacing="0" w:after="60" w:afterAutospacing="0"/>
        <w:ind w:left="720" w:right="432"/>
        <w:rPr>
          <w:rFonts w:ascii="Calibri" w:hAnsi="Calibri"/>
          <w:sz w:val="21"/>
          <w:szCs w:val="21"/>
        </w:rPr>
      </w:pPr>
      <w:r w:rsidRPr="00F04CEA">
        <w:rPr>
          <w:rFonts w:ascii="Calibri" w:hAnsi="Calibri"/>
          <w:sz w:val="21"/>
          <w:szCs w:val="21"/>
        </w:rPr>
        <w:t>That’s not Christianity. That’s consumerism.  You get out of a message what you put into a message.</w:t>
      </w:r>
    </w:p>
    <w:p w:rsidR="00393FA5" w:rsidRPr="00F04CEA" w:rsidRDefault="00393FA5" w:rsidP="00F04CEA">
      <w:pPr>
        <w:pStyle w:val="NormalWeb"/>
        <w:widowControl w:val="0"/>
        <w:shd w:val="clear" w:color="auto" w:fill="FFFFFF"/>
        <w:tabs>
          <w:tab w:val="left" w:pos="540"/>
        </w:tabs>
        <w:spacing w:before="0" w:beforeAutospacing="0" w:after="60" w:afterAutospacing="0"/>
        <w:ind w:left="720" w:right="432"/>
        <w:rPr>
          <w:rFonts w:ascii="Calibri" w:hAnsi="Calibri"/>
          <w:sz w:val="21"/>
          <w:szCs w:val="21"/>
        </w:rPr>
      </w:pPr>
      <w:r w:rsidRPr="00F04CEA">
        <w:rPr>
          <w:rFonts w:ascii="Calibri" w:hAnsi="Calibri"/>
          <w:sz w:val="21"/>
          <w:szCs w:val="21"/>
        </w:rPr>
        <w:t>Lean in.  Listen.  Look for God.  Confess.  Apply.  If you can’t find anything to apply in a message, it’s because you didn’t put in enough.</w:t>
      </w:r>
    </w:p>
    <w:p w:rsidR="00393FA5" w:rsidRPr="00F04CEA" w:rsidRDefault="00393FA5" w:rsidP="00F04CEA">
      <w:pPr>
        <w:pStyle w:val="NormalWeb"/>
        <w:widowControl w:val="0"/>
        <w:shd w:val="clear" w:color="auto" w:fill="FFFFFF"/>
        <w:tabs>
          <w:tab w:val="left" w:pos="540"/>
        </w:tabs>
        <w:spacing w:before="0" w:beforeAutospacing="0" w:after="120" w:afterAutospacing="0"/>
        <w:ind w:left="720" w:right="432"/>
        <w:rPr>
          <w:rFonts w:ascii="Calibri" w:hAnsi="Calibri"/>
          <w:sz w:val="20"/>
          <w:szCs w:val="20"/>
        </w:rPr>
      </w:pPr>
      <w:r w:rsidRPr="00F04CEA">
        <w:rPr>
          <w:rFonts w:ascii="Calibri" w:hAnsi="Calibri"/>
          <w:sz w:val="21"/>
          <w:szCs w:val="21"/>
        </w:rPr>
        <w:t>And remember that criticism is a form of lazy arrogance.”</w:t>
      </w:r>
    </w:p>
    <w:p w:rsidR="000B7968" w:rsidRPr="00961FE3" w:rsidRDefault="00961FE3" w:rsidP="00961FE3">
      <w:pPr>
        <w:pStyle w:val="NormalWeb"/>
        <w:widowControl w:val="0"/>
        <w:shd w:val="clear" w:color="auto" w:fill="FFFFFF"/>
        <w:tabs>
          <w:tab w:val="left" w:pos="540"/>
        </w:tabs>
        <w:spacing w:before="0" w:beforeAutospacing="0" w:after="120" w:afterAutospacing="0"/>
        <w:rPr>
          <w:rFonts w:ascii="Georgia" w:hAnsi="Georgia"/>
          <w:sz w:val="21"/>
          <w:szCs w:val="21"/>
        </w:rPr>
      </w:pPr>
      <w:r>
        <w:rPr>
          <w:rFonts w:ascii="Georgia" w:hAnsi="Georgia"/>
          <w:sz w:val="21"/>
          <w:szCs w:val="21"/>
        </w:rPr>
        <w:tab/>
      </w:r>
      <w:r w:rsidR="000B7968" w:rsidRPr="00961FE3">
        <w:rPr>
          <w:rFonts w:ascii="Georgia" w:hAnsi="Georgia"/>
          <w:sz w:val="21"/>
          <w:szCs w:val="21"/>
        </w:rPr>
        <w:t xml:space="preserve">This year, Easter comes early.  That means that Palm Sunday comes early.  Holy Week comes early.  And, ready or not, the Easter sermon on that Sunday morning needs to be ready, just like every Sunday, only different.  So, I need you to listen.  Not for my mistakes, though they may be many.  Not for where I’ve fallen short, though I undoubtedly will.  But lean in.  Listen for the </w:t>
      </w:r>
      <w:r w:rsidR="000B7968" w:rsidRPr="00961FE3">
        <w:rPr>
          <w:rFonts w:ascii="Georgia" w:hAnsi="Georgia"/>
          <w:i/>
          <w:sz w:val="21"/>
          <w:szCs w:val="21"/>
        </w:rPr>
        <w:t xml:space="preserve">good news.  </w:t>
      </w:r>
      <w:r w:rsidR="000B7968" w:rsidRPr="00961FE3">
        <w:rPr>
          <w:rFonts w:ascii="Georgia" w:hAnsi="Georgia"/>
          <w:sz w:val="21"/>
          <w:szCs w:val="21"/>
        </w:rPr>
        <w:t xml:space="preserve">Look for God.  And, if you hear the message – even if you’ve heard it before – then apply it, like you’ve finally heard it for the very first time.  Apply it, like it is vital to who you are.  Apply it, like </w:t>
      </w:r>
      <w:proofErr w:type="gramStart"/>
      <w:r w:rsidR="000B7968" w:rsidRPr="00961FE3">
        <w:rPr>
          <w:rFonts w:ascii="Georgia" w:hAnsi="Georgia"/>
          <w:sz w:val="21"/>
          <w:szCs w:val="21"/>
        </w:rPr>
        <w:t>it’s</w:t>
      </w:r>
      <w:proofErr w:type="gramEnd"/>
      <w:r w:rsidR="000B7968" w:rsidRPr="00961FE3">
        <w:rPr>
          <w:rFonts w:ascii="Georgia" w:hAnsi="Georgia"/>
          <w:sz w:val="21"/>
          <w:szCs w:val="21"/>
        </w:rPr>
        <w:t xml:space="preserve"> life changing.  </w:t>
      </w:r>
    </w:p>
    <w:p w:rsidR="000B7968" w:rsidRPr="00961FE3" w:rsidRDefault="00961FE3" w:rsidP="00AF0B97">
      <w:pPr>
        <w:pStyle w:val="NormalWeb"/>
        <w:widowControl w:val="0"/>
        <w:shd w:val="clear" w:color="auto" w:fill="FFFFFF"/>
        <w:tabs>
          <w:tab w:val="left" w:pos="540"/>
        </w:tabs>
        <w:spacing w:before="0" w:beforeAutospacing="0" w:after="0" w:afterAutospacing="0"/>
        <w:rPr>
          <w:rFonts w:ascii="Georgia" w:hAnsi="Georgia"/>
          <w:sz w:val="21"/>
          <w:szCs w:val="21"/>
        </w:rPr>
      </w:pPr>
      <w:r>
        <w:rPr>
          <w:rFonts w:ascii="Georgia" w:hAnsi="Georgia"/>
          <w:sz w:val="21"/>
          <w:szCs w:val="21"/>
        </w:rPr>
        <w:tab/>
      </w:r>
      <w:r w:rsidR="000B7968" w:rsidRPr="00961FE3">
        <w:rPr>
          <w:rFonts w:ascii="Georgia" w:hAnsi="Georgia"/>
          <w:sz w:val="21"/>
          <w:szCs w:val="21"/>
        </w:rPr>
        <w:t xml:space="preserve">Then, model a changed life.  Not changed by me, not by my sermon.  But by the story of Easter morning.  A story you’ve already heard.  But you </w:t>
      </w:r>
      <w:r w:rsidR="00A16829">
        <w:rPr>
          <w:rFonts w:ascii="Georgia" w:hAnsi="Georgia"/>
          <w:i/>
          <w:sz w:val="21"/>
          <w:szCs w:val="21"/>
        </w:rPr>
        <w:t>gulp</w:t>
      </w:r>
      <w:r w:rsidR="000B7968" w:rsidRPr="00F04CEA">
        <w:rPr>
          <w:rFonts w:ascii="Georgia" w:hAnsi="Georgia"/>
          <w:i/>
          <w:sz w:val="21"/>
          <w:szCs w:val="21"/>
        </w:rPr>
        <w:t xml:space="preserve"> it in</w:t>
      </w:r>
      <w:r w:rsidR="000B7968" w:rsidRPr="00961FE3">
        <w:rPr>
          <w:rFonts w:ascii="Georgia" w:hAnsi="Georgia"/>
          <w:sz w:val="21"/>
          <w:szCs w:val="21"/>
        </w:rPr>
        <w:t xml:space="preserve"> this year.  And let the world know that Easter sermons are a tool that can be used to spread the Word.  And your life can be </w:t>
      </w:r>
      <w:r w:rsidR="00F04CEA">
        <w:rPr>
          <w:rFonts w:ascii="Georgia" w:hAnsi="Georgia"/>
          <w:sz w:val="21"/>
          <w:szCs w:val="21"/>
        </w:rPr>
        <w:t>a tool</w:t>
      </w:r>
      <w:r w:rsidR="000B7968" w:rsidRPr="00961FE3">
        <w:rPr>
          <w:rFonts w:ascii="Georgia" w:hAnsi="Georgia"/>
          <w:sz w:val="21"/>
          <w:szCs w:val="21"/>
        </w:rPr>
        <w:t>, too.</w:t>
      </w:r>
    </w:p>
    <w:p w:rsidR="000B7968" w:rsidRPr="00961FE3" w:rsidRDefault="000B7968" w:rsidP="00AF0B97">
      <w:pPr>
        <w:pStyle w:val="NormalWeb"/>
        <w:widowControl w:val="0"/>
        <w:shd w:val="clear" w:color="auto" w:fill="FFFFFF"/>
        <w:spacing w:before="0" w:beforeAutospacing="0" w:after="0" w:afterAutospacing="0"/>
        <w:ind w:firstLine="720"/>
        <w:rPr>
          <w:rFonts w:ascii="Georgia" w:hAnsi="Georgia"/>
          <w:sz w:val="21"/>
          <w:szCs w:val="21"/>
        </w:rPr>
      </w:pPr>
    </w:p>
    <w:p w:rsidR="000B7968" w:rsidRPr="00961FE3" w:rsidRDefault="00961FE3" w:rsidP="00AF0B97">
      <w:pPr>
        <w:pStyle w:val="NormalWeb"/>
        <w:widowControl w:val="0"/>
        <w:shd w:val="clear" w:color="auto" w:fill="FFFFFF"/>
        <w:spacing w:before="0" w:beforeAutospacing="0" w:after="0" w:afterAutospacing="0"/>
        <w:rPr>
          <w:rFonts w:ascii="Georgia" w:hAnsi="Georgia"/>
          <w:i/>
          <w:sz w:val="21"/>
          <w:szCs w:val="21"/>
        </w:rPr>
      </w:pPr>
      <w:r w:rsidRPr="00961FE3">
        <w:rPr>
          <w:rFonts w:ascii="Georgia" w:hAnsi="Georgia"/>
          <w:sz w:val="21"/>
          <w:szCs w:val="21"/>
        </w:rPr>
        <w:t xml:space="preserve">He is </w:t>
      </w:r>
      <w:r w:rsidRPr="00961FE3">
        <w:rPr>
          <w:rFonts w:ascii="Georgia" w:hAnsi="Georgia"/>
          <w:i/>
          <w:sz w:val="21"/>
          <w:szCs w:val="21"/>
        </w:rPr>
        <w:t>risen!</w:t>
      </w:r>
    </w:p>
    <w:p w:rsidR="00961FE3" w:rsidRDefault="00961FE3" w:rsidP="00AF0B97">
      <w:pPr>
        <w:pStyle w:val="NormalWeb"/>
        <w:widowControl w:val="0"/>
        <w:shd w:val="clear" w:color="auto" w:fill="FFFFFF"/>
        <w:spacing w:before="0" w:beforeAutospacing="0" w:after="0" w:afterAutospacing="0"/>
        <w:rPr>
          <w:rFonts w:ascii="Pristina" w:hAnsi="Pristina"/>
          <w:sz w:val="36"/>
          <w:szCs w:val="36"/>
        </w:rPr>
      </w:pPr>
      <w:r>
        <w:rPr>
          <w:rFonts w:ascii="Pristina" w:hAnsi="Pristina"/>
          <w:sz w:val="36"/>
          <w:szCs w:val="36"/>
        </w:rPr>
        <w:t>Candice</w:t>
      </w:r>
    </w:p>
    <w:p w:rsidR="00F04CEA" w:rsidRPr="00AF0B97" w:rsidRDefault="00F04CEA" w:rsidP="00AF0B97">
      <w:pPr>
        <w:pStyle w:val="NormalWeb"/>
        <w:widowControl w:val="0"/>
        <w:shd w:val="clear" w:color="auto" w:fill="FFFFFF"/>
        <w:spacing w:before="120" w:beforeAutospacing="0" w:after="120" w:afterAutospacing="0"/>
        <w:rPr>
          <w:rFonts w:ascii="Pristina" w:hAnsi="Pristina"/>
          <w:i/>
          <w:sz w:val="20"/>
          <w:szCs w:val="20"/>
        </w:rPr>
      </w:pPr>
      <w:r w:rsidRPr="00AF0B97">
        <w:rPr>
          <w:rStyle w:val="text"/>
          <w:sz w:val="20"/>
          <w:szCs w:val="20"/>
        </w:rPr>
        <w:t>But the angel said to the women, “Do not be afraid; I know that you are looking for Jesus who was crucified.</w:t>
      </w:r>
      <w:r w:rsidR="00AF0B97" w:rsidRPr="00AF0B97">
        <w:rPr>
          <w:rStyle w:val="text"/>
          <w:sz w:val="20"/>
          <w:szCs w:val="20"/>
        </w:rPr>
        <w:t xml:space="preserve">  </w:t>
      </w:r>
      <w:r w:rsidRPr="00AF0B97">
        <w:rPr>
          <w:rStyle w:val="text"/>
          <w:sz w:val="20"/>
          <w:szCs w:val="20"/>
        </w:rPr>
        <w:t>He is not here; for he has been raised, as he said.</w:t>
      </w:r>
      <w:r w:rsidR="00AF0B97">
        <w:rPr>
          <w:rStyle w:val="text"/>
          <w:sz w:val="20"/>
          <w:szCs w:val="20"/>
        </w:rPr>
        <w:t>”</w:t>
      </w:r>
      <w:r w:rsidR="00AF0B97">
        <w:rPr>
          <w:rStyle w:val="text"/>
          <w:sz w:val="20"/>
          <w:szCs w:val="20"/>
        </w:rPr>
        <w:tab/>
      </w:r>
      <w:r w:rsidR="00AF0B97">
        <w:rPr>
          <w:rStyle w:val="text"/>
          <w:sz w:val="20"/>
          <w:szCs w:val="20"/>
        </w:rPr>
        <w:tab/>
      </w:r>
      <w:r w:rsidR="00AF0B97">
        <w:rPr>
          <w:rStyle w:val="text"/>
          <w:sz w:val="20"/>
          <w:szCs w:val="20"/>
        </w:rPr>
        <w:tab/>
      </w:r>
      <w:r w:rsidR="00AF0B97">
        <w:rPr>
          <w:rStyle w:val="text"/>
          <w:sz w:val="20"/>
          <w:szCs w:val="20"/>
        </w:rPr>
        <w:tab/>
      </w:r>
      <w:r w:rsidR="00AF0B97">
        <w:rPr>
          <w:rStyle w:val="text"/>
          <w:sz w:val="20"/>
          <w:szCs w:val="20"/>
        </w:rPr>
        <w:tab/>
      </w:r>
      <w:r w:rsidR="00AF0B97" w:rsidRPr="00A16829">
        <w:rPr>
          <w:rStyle w:val="text"/>
          <w:b/>
          <w:i/>
          <w:sz w:val="20"/>
          <w:szCs w:val="20"/>
        </w:rPr>
        <w:t xml:space="preserve"> </w:t>
      </w:r>
      <w:proofErr w:type="gramStart"/>
      <w:r w:rsidR="00AF0B97" w:rsidRPr="00A16829">
        <w:rPr>
          <w:rStyle w:val="text"/>
          <w:b/>
          <w:i/>
          <w:sz w:val="20"/>
          <w:szCs w:val="20"/>
        </w:rPr>
        <w:t>‒</w:t>
      </w:r>
      <w:r w:rsidR="00AF0B97" w:rsidRPr="00AF0B97">
        <w:rPr>
          <w:rStyle w:val="text"/>
          <w:i/>
          <w:sz w:val="20"/>
          <w:szCs w:val="20"/>
        </w:rPr>
        <w:t xml:space="preserve"> </w:t>
      </w:r>
      <w:r w:rsidR="00AF0B97">
        <w:rPr>
          <w:rStyle w:val="text"/>
          <w:i/>
          <w:sz w:val="20"/>
          <w:szCs w:val="20"/>
        </w:rPr>
        <w:t xml:space="preserve"> </w:t>
      </w:r>
      <w:r w:rsidR="00AF0B97" w:rsidRPr="00AF0B97">
        <w:rPr>
          <w:rStyle w:val="text"/>
          <w:i/>
          <w:sz w:val="20"/>
          <w:szCs w:val="20"/>
        </w:rPr>
        <w:t>Matthew</w:t>
      </w:r>
      <w:proofErr w:type="gramEnd"/>
      <w:r w:rsidR="00AF0B97" w:rsidRPr="00AF0B97">
        <w:rPr>
          <w:rStyle w:val="text"/>
          <w:i/>
          <w:sz w:val="20"/>
          <w:szCs w:val="20"/>
        </w:rPr>
        <w:t xml:space="preserve"> 28</w:t>
      </w:r>
      <w:r w:rsidR="00AF0B97" w:rsidRPr="00AF0B97">
        <w:rPr>
          <w:rStyle w:val="text"/>
          <w:b/>
          <w:i/>
          <w:sz w:val="20"/>
          <w:szCs w:val="20"/>
        </w:rPr>
        <w:t>:</w:t>
      </w:r>
      <w:r w:rsidR="00AF0B97" w:rsidRPr="00AF0B97">
        <w:rPr>
          <w:rStyle w:val="text"/>
          <w:i/>
          <w:sz w:val="20"/>
          <w:szCs w:val="20"/>
        </w:rPr>
        <w:t>5-6</w:t>
      </w:r>
    </w:p>
    <w:p w:rsidR="00393FA5" w:rsidRPr="00393FA5" w:rsidRDefault="00393FA5" w:rsidP="00393FA5">
      <w:pPr>
        <w:widowControl w:val="0"/>
        <w:spacing w:after="120" w:line="240" w:lineRule="auto"/>
        <w:rPr>
          <w:rFonts w:ascii="Georgia" w:hAnsi="Georgia"/>
          <w:sz w:val="20"/>
          <w:szCs w:val="20"/>
        </w:rPr>
      </w:pPr>
    </w:p>
    <w:sectPr w:rsidR="00393FA5" w:rsidRPr="00393FA5" w:rsidSect="00CD4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ristina">
    <w:panose1 w:val="030604020404060802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efaultTabStop w:val="720"/>
  <w:characterSpacingControl w:val="doNotCompress"/>
  <w:compat>
    <w:compatSetting w:name="compatibilityMode" w:uri="http://schemas.microsoft.com/office/word" w:val="12"/>
  </w:compat>
  <w:rsids>
    <w:rsidRoot w:val="006913DB"/>
    <w:rsid w:val="000B7968"/>
    <w:rsid w:val="00393FA5"/>
    <w:rsid w:val="006913DB"/>
    <w:rsid w:val="00961FE3"/>
    <w:rsid w:val="00A16829"/>
    <w:rsid w:val="00AF0B97"/>
    <w:rsid w:val="00B022F2"/>
    <w:rsid w:val="00BE3FB8"/>
    <w:rsid w:val="00CD4474"/>
    <w:rsid w:val="00DD46E3"/>
    <w:rsid w:val="00F04CEA"/>
    <w:rsid w:val="00F05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89E392-B53B-4FCD-95D4-51213901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3F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04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4651">
      <w:bodyDiv w:val="1"/>
      <w:marLeft w:val="0"/>
      <w:marRight w:val="0"/>
      <w:marTop w:val="0"/>
      <w:marBottom w:val="0"/>
      <w:divBdr>
        <w:top w:val="none" w:sz="0" w:space="0" w:color="auto"/>
        <w:left w:val="none" w:sz="0" w:space="0" w:color="auto"/>
        <w:bottom w:val="none" w:sz="0" w:space="0" w:color="auto"/>
        <w:right w:val="none" w:sz="0" w:space="0" w:color="auto"/>
      </w:divBdr>
      <w:divsChild>
        <w:div w:id="339747042">
          <w:marLeft w:val="0"/>
          <w:marRight w:val="0"/>
          <w:marTop w:val="0"/>
          <w:marBottom w:val="0"/>
          <w:divBdr>
            <w:top w:val="none" w:sz="0" w:space="0" w:color="auto"/>
            <w:left w:val="none" w:sz="0" w:space="0" w:color="auto"/>
            <w:bottom w:val="none" w:sz="0" w:space="0" w:color="auto"/>
            <w:right w:val="none" w:sz="0" w:space="0" w:color="auto"/>
          </w:divBdr>
          <w:divsChild>
            <w:div w:id="1308780642">
              <w:marLeft w:val="0"/>
              <w:marRight w:val="0"/>
              <w:marTop w:val="0"/>
              <w:marBottom w:val="0"/>
              <w:divBdr>
                <w:top w:val="none" w:sz="0" w:space="0" w:color="auto"/>
                <w:left w:val="none" w:sz="0" w:space="0" w:color="auto"/>
                <w:bottom w:val="none" w:sz="0" w:space="0" w:color="auto"/>
                <w:right w:val="none" w:sz="0" w:space="0" w:color="auto"/>
              </w:divBdr>
              <w:divsChild>
                <w:div w:id="1468891130">
                  <w:marLeft w:val="0"/>
                  <w:marRight w:val="0"/>
                  <w:marTop w:val="0"/>
                  <w:marBottom w:val="0"/>
                  <w:divBdr>
                    <w:top w:val="none" w:sz="0" w:space="0" w:color="auto"/>
                    <w:left w:val="none" w:sz="0" w:space="0" w:color="auto"/>
                    <w:bottom w:val="none" w:sz="0" w:space="0" w:color="auto"/>
                    <w:right w:val="none" w:sz="0" w:space="0" w:color="auto"/>
                  </w:divBdr>
                  <w:divsChild>
                    <w:div w:id="9297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137711">
      <w:bodyDiv w:val="1"/>
      <w:marLeft w:val="0"/>
      <w:marRight w:val="0"/>
      <w:marTop w:val="0"/>
      <w:marBottom w:val="0"/>
      <w:divBdr>
        <w:top w:val="none" w:sz="0" w:space="0" w:color="auto"/>
        <w:left w:val="none" w:sz="0" w:space="0" w:color="auto"/>
        <w:bottom w:val="none" w:sz="0" w:space="0" w:color="auto"/>
        <w:right w:val="none" w:sz="0" w:space="0" w:color="auto"/>
      </w:divBdr>
      <w:divsChild>
        <w:div w:id="1273628146">
          <w:marLeft w:val="0"/>
          <w:marRight w:val="0"/>
          <w:marTop w:val="0"/>
          <w:marBottom w:val="0"/>
          <w:divBdr>
            <w:top w:val="none" w:sz="0" w:space="0" w:color="auto"/>
            <w:left w:val="none" w:sz="0" w:space="0" w:color="auto"/>
            <w:bottom w:val="none" w:sz="0" w:space="0" w:color="auto"/>
            <w:right w:val="none" w:sz="0" w:space="0" w:color="auto"/>
          </w:divBdr>
          <w:divsChild>
            <w:div w:id="2110352934">
              <w:marLeft w:val="0"/>
              <w:marRight w:val="0"/>
              <w:marTop w:val="0"/>
              <w:marBottom w:val="0"/>
              <w:divBdr>
                <w:top w:val="none" w:sz="0" w:space="0" w:color="auto"/>
                <w:left w:val="none" w:sz="0" w:space="0" w:color="auto"/>
                <w:bottom w:val="none" w:sz="0" w:space="0" w:color="auto"/>
                <w:right w:val="none" w:sz="0" w:space="0" w:color="auto"/>
              </w:divBdr>
              <w:divsChild>
                <w:div w:id="1705982656">
                  <w:marLeft w:val="0"/>
                  <w:marRight w:val="0"/>
                  <w:marTop w:val="0"/>
                  <w:marBottom w:val="0"/>
                  <w:divBdr>
                    <w:top w:val="none" w:sz="0" w:space="0" w:color="auto"/>
                    <w:left w:val="none" w:sz="0" w:space="0" w:color="auto"/>
                    <w:bottom w:val="none" w:sz="0" w:space="0" w:color="auto"/>
                    <w:right w:val="none" w:sz="0" w:space="0" w:color="auto"/>
                  </w:divBdr>
                  <w:divsChild>
                    <w:div w:id="14960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483704">
      <w:bodyDiv w:val="1"/>
      <w:marLeft w:val="0"/>
      <w:marRight w:val="0"/>
      <w:marTop w:val="0"/>
      <w:marBottom w:val="0"/>
      <w:divBdr>
        <w:top w:val="none" w:sz="0" w:space="0" w:color="auto"/>
        <w:left w:val="none" w:sz="0" w:space="0" w:color="auto"/>
        <w:bottom w:val="none" w:sz="0" w:space="0" w:color="auto"/>
        <w:right w:val="none" w:sz="0" w:space="0" w:color="auto"/>
      </w:divBdr>
      <w:divsChild>
        <w:div w:id="322319709">
          <w:marLeft w:val="0"/>
          <w:marRight w:val="0"/>
          <w:marTop w:val="0"/>
          <w:marBottom w:val="0"/>
          <w:divBdr>
            <w:top w:val="none" w:sz="0" w:space="0" w:color="auto"/>
            <w:left w:val="none" w:sz="0" w:space="0" w:color="auto"/>
            <w:bottom w:val="none" w:sz="0" w:space="0" w:color="auto"/>
            <w:right w:val="none" w:sz="0" w:space="0" w:color="auto"/>
          </w:divBdr>
          <w:divsChild>
            <w:div w:id="525826617">
              <w:marLeft w:val="0"/>
              <w:marRight w:val="0"/>
              <w:marTop w:val="0"/>
              <w:marBottom w:val="0"/>
              <w:divBdr>
                <w:top w:val="none" w:sz="0" w:space="0" w:color="auto"/>
                <w:left w:val="none" w:sz="0" w:space="0" w:color="auto"/>
                <w:bottom w:val="none" w:sz="0" w:space="0" w:color="auto"/>
                <w:right w:val="none" w:sz="0" w:space="0" w:color="auto"/>
              </w:divBdr>
              <w:divsChild>
                <w:div w:id="486241823">
                  <w:marLeft w:val="0"/>
                  <w:marRight w:val="0"/>
                  <w:marTop w:val="0"/>
                  <w:marBottom w:val="0"/>
                  <w:divBdr>
                    <w:top w:val="none" w:sz="0" w:space="0" w:color="auto"/>
                    <w:left w:val="none" w:sz="0" w:space="0" w:color="auto"/>
                    <w:bottom w:val="none" w:sz="0" w:space="0" w:color="auto"/>
                    <w:right w:val="none" w:sz="0" w:space="0" w:color="auto"/>
                  </w:divBdr>
                  <w:divsChild>
                    <w:div w:id="4899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Candice Klein</dc:creator>
  <cp:lastModifiedBy>Claudia</cp:lastModifiedBy>
  <cp:revision>2</cp:revision>
  <dcterms:created xsi:type="dcterms:W3CDTF">2016-02-26T16:32:00Z</dcterms:created>
  <dcterms:modified xsi:type="dcterms:W3CDTF">2016-02-26T16:32:00Z</dcterms:modified>
</cp:coreProperties>
</file>